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HACKING DAN WALL CHASING</w:t>
      </w:r>
    </w:p>
    <w:p>
      <w:pPr>
        <w:spacing w:after="480"/>
      </w:pPr>
      <w:r>
        <w:rPr>
          <w:rFonts w:ascii="Aptos" w:hAnsi="Aptos"/>
          <w:b w:val="0"/>
          <w:color w:val="5E6B78"/>
          <w:sz w:val="26"/>
        </w:rPr>
        <w:t>Hacking and Wall Chasing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MS-RNR-003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hacking dan wall chasing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hacking dan wall chasing.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Mortar pembaikan</w:t>
      </w:r>
    </w:p>
    <w:p>
      <w:pPr>
        <w:pStyle w:val="ListBullet"/>
        <w:spacing w:after="50"/>
        <w:ind w:left="369" w:hanging="170"/>
      </w:pPr>
      <w:r>
        <w:rPr>
          <w:rFonts w:ascii="Aptos" w:hAnsi="Aptos"/>
          <w:b w:val="0"/>
          <w:color w:val="263442"/>
          <w:sz w:val="19"/>
        </w:rPr>
        <w:t>Dust barriers</w:t>
      </w:r>
    </w:p>
    <w:p>
      <w:pPr>
        <w:pStyle w:val="ListBullet"/>
        <w:spacing w:after="50"/>
        <w:ind w:left="369" w:hanging="170"/>
      </w:pPr>
      <w:r>
        <w:rPr>
          <w:rFonts w:ascii="Aptos" w:hAnsi="Aptos"/>
          <w:b w:val="0"/>
          <w:color w:val="263442"/>
          <w:sz w:val="19"/>
        </w:rPr>
        <w:t>Service markers</w:t>
      </w:r>
    </w:p>
    <w:p>
      <w:pPr>
        <w:pStyle w:val="ListBullet"/>
        <w:spacing w:after="50"/>
        <w:ind w:left="369" w:hanging="170"/>
      </w:pPr>
      <w:r>
        <w:rPr>
          <w:rFonts w:ascii="Aptos" w:hAnsi="Aptos"/>
          <w:b w:val="0"/>
          <w:color w:val="263442"/>
          <w:sz w:val="19"/>
        </w:rPr>
        <w:t>Waste bags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Wall scanner</w:t>
      </w:r>
    </w:p>
    <w:p>
      <w:pPr>
        <w:pStyle w:val="ListBullet"/>
        <w:spacing w:after="50"/>
        <w:ind w:left="369" w:hanging="170"/>
      </w:pPr>
      <w:r>
        <w:rPr>
          <w:rFonts w:ascii="Aptos" w:hAnsi="Aptos"/>
          <w:b w:val="0"/>
          <w:color w:val="263442"/>
          <w:sz w:val="19"/>
        </w:rPr>
        <w:t>Diamond chaser</w:t>
      </w:r>
    </w:p>
    <w:p>
      <w:pPr>
        <w:pStyle w:val="ListBullet"/>
        <w:spacing w:after="50"/>
        <w:ind w:left="369" w:hanging="170"/>
      </w:pPr>
      <w:r>
        <w:rPr>
          <w:rFonts w:ascii="Aptos" w:hAnsi="Aptos"/>
          <w:b w:val="0"/>
          <w:color w:val="263442"/>
          <w:sz w:val="19"/>
        </w:rPr>
        <w:t>Breaker</w:t>
      </w:r>
    </w:p>
    <w:p>
      <w:pPr>
        <w:pStyle w:val="ListBullet"/>
        <w:spacing w:after="50"/>
        <w:ind w:left="369" w:hanging="170"/>
      </w:pPr>
      <w:r>
        <w:rPr>
          <w:rFonts w:ascii="Aptos" w:hAnsi="Aptos"/>
          <w:b w:val="0"/>
          <w:color w:val="263442"/>
          <w:sz w:val="19"/>
        </w:rPr>
        <w:t>Dust extraction</w:t>
      </w:r>
    </w:p>
    <w:p>
      <w:pPr>
        <w:pStyle w:val="ListBullet"/>
        <w:spacing w:after="50"/>
        <w:ind w:left="369" w:hanging="170"/>
      </w:pPr>
      <w:r>
        <w:rPr>
          <w:rFonts w:ascii="Aptos" w:hAnsi="Aptos"/>
          <w:b w:val="0"/>
          <w:color w:val="263442"/>
          <w:sz w:val="19"/>
        </w:rPr>
        <w:t>Alatan tangan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hacking dan wall chasing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Mortar pembaikan, Dust barriers, Service markers, Waste bags.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marked locations. </w:t>
      </w:r>
      <w:r>
        <w:rPr>
          <w:rFonts w:ascii="Aptos" w:hAnsi="Aptos"/>
          <w:b w:val="0"/>
          <w:color w:val="263442"/>
          <w:sz w:val="19"/>
        </w:rPr>
        <w:t>Luluskan marked locations, maximum chase limits dan structural restrictions.</w:t>
      </w:r>
    </w:p>
    <w:p>
      <w:pPr>
        <w:keepLines/>
        <w:spacing w:after="100" w:line="269" w:lineRule="auto"/>
        <w:ind w:left="369" w:hanging="369"/>
      </w:pPr>
      <w:r>
        <w:rPr>
          <w:rFonts w:ascii="Aptos" w:hAnsi="Aptos"/>
          <w:b/>
          <w:color w:val="071E33"/>
          <w:sz w:val="19"/>
        </w:rPr>
        <w:t xml:space="preserve">2. imbas dan sahkan  kawasan untuk concealed services dan tetulang. </w:t>
      </w:r>
    </w:p>
    <w:p>
      <w:pPr>
        <w:keepLines/>
        <w:spacing w:after="100" w:line="269" w:lineRule="auto"/>
        <w:ind w:left="369" w:hanging="369"/>
      </w:pPr>
      <w:r>
        <w:rPr>
          <w:rFonts w:ascii="Aptos" w:hAnsi="Aptos"/>
          <w:b/>
          <w:color w:val="071E33"/>
          <w:sz w:val="19"/>
        </w:rPr>
        <w:t xml:space="preserve">3. Asingkan affected services. </w:t>
      </w:r>
      <w:r>
        <w:rPr>
          <w:rFonts w:ascii="Aptos" w:hAnsi="Aptos"/>
          <w:b w:val="0"/>
          <w:color w:val="263442"/>
          <w:sz w:val="19"/>
        </w:rPr>
        <w:t>Asingkan affected services dan pasang local dust, noise dan debris kawalan.</w:t>
      </w:r>
    </w:p>
    <w:p>
      <w:pPr>
        <w:keepLines/>
        <w:spacing w:after="100" w:line="269" w:lineRule="auto"/>
        <w:ind w:left="369" w:hanging="369"/>
      </w:pPr>
      <w:r>
        <w:rPr>
          <w:rFonts w:ascii="Aptos" w:hAnsi="Aptos"/>
          <w:b/>
          <w:color w:val="071E33"/>
          <w:sz w:val="19"/>
        </w:rPr>
        <w:t xml:space="preserve">4. Saw-potong boundaries dan alih keluar material using  lowest-impact sesuai tool. </w:t>
      </w:r>
    </w:p>
    <w:p>
      <w:pPr>
        <w:keepLines/>
        <w:spacing w:after="100" w:line="269" w:lineRule="auto"/>
        <w:ind w:left="369" w:hanging="369"/>
      </w:pPr>
      <w:r>
        <w:rPr>
          <w:rFonts w:ascii="Aptos" w:hAnsi="Aptos"/>
          <w:b/>
          <w:color w:val="071E33"/>
          <w:sz w:val="19"/>
        </w:rPr>
        <w:t xml:space="preserve">5. Periksa depth, background sesuaikan keadaan. </w:t>
      </w:r>
      <w:r>
        <w:rPr>
          <w:rFonts w:ascii="Aptos" w:hAnsi="Aptos"/>
          <w:b w:val="0"/>
          <w:color w:val="263442"/>
          <w:sz w:val="19"/>
        </w:rPr>
        <w:t>Periksa depth, background sesuaikan keadaan dan exposed services sebelum pemasangan.</w:t>
      </w:r>
    </w:p>
    <w:p>
      <w:pPr>
        <w:keepLines/>
        <w:spacing w:after="100" w:line="269" w:lineRule="auto"/>
        <w:ind w:left="369" w:hanging="369"/>
      </w:pPr>
      <w:r>
        <w:rPr>
          <w:rFonts w:ascii="Aptos" w:hAnsi="Aptos"/>
          <w:b/>
          <w:color w:val="071E33"/>
          <w:sz w:val="19"/>
        </w:rPr>
        <w:t xml:space="preserve">6. Lengkapkan diluluskan repairs. </w:t>
      </w:r>
      <w:r>
        <w:rPr>
          <w:rFonts w:ascii="Aptos" w:hAnsi="Aptos"/>
          <w:b w:val="0"/>
          <w:color w:val="263442"/>
          <w:sz w:val="19"/>
        </w:rPr>
        <w:t>Lengkapkan diluluskan repairs, curing, pembersihan dan updated service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marked susun atur; service imbas; isolation; chase dimensi; background pemeriksaan; baiki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hidden services; habuk silika; noise dan vibration; flying debris; structural kerosakan.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Marked susun atur</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Service imbas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Isolation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Chase dimensi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Background pemeriksaan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Baiki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Hidden services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Habuk silika</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Noise dan vibration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Flying debris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Structural kerosakan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MS-RNR-003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Hacking dan Wall Chasing</dc:title>
  <dc:subject>Template penyata kaedah pembinaan yang boleh diedit</dc:subject>
  <dc:creator>Method Statement Hub Malaysia</dc:creator>
  <cp:keywords>hacking, wall chasing, renovation</cp:keywords>
  <dc:description>generated by python-docx</dc:description>
  <cp:lastModifiedBy/>
  <cp:revision>1</cp:revision>
  <dcterms:created xsi:type="dcterms:W3CDTF">2013-12-23T23:15:00Z</dcterms:created>
  <dcterms:modified xsi:type="dcterms:W3CDTF">2013-12-23T23:15:00Z</dcterms:modified>
  <cp:category/>
</cp:coreProperties>
</file>